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DB726C">
      <w:pPr>
        <w:jc w:val="center"/>
      </w:pPr>
      <w:r>
        <w:rPr>
          <w:lang w:eastAsia="ru-RU"/>
        </w:rPr>
        <w:drawing>
          <wp:inline distT="0" distB="0" distL="0" distR="0">
            <wp:extent cx="524510" cy="579120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4510" cy="579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3912D7">
      <w:pPr>
        <w:spacing w:after="0" w:line="240" w:lineRule="auto"/>
        <w:jc w:val="center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ascii="Calibri" w:hAnsi="Calibri" w:eastAsia="Calibri" w:cs="Times New Roman"/>
          <w:b/>
          <w:lang w:eastAsia="ru-RU"/>
        </w:rPr>
        <w:t>ПРОФСОЮЗ РАБОТНИКОВ НАРОДНОГО ОБРАЗОВАНИЯ И НАУКИ РОССИЙСКОЙ ФЕДЕРАЦИИ</w:t>
      </w:r>
      <w:r>
        <w:rPr>
          <w:rFonts w:hint="default" w:ascii="Calibri" w:hAnsi="Calibri" w:eastAsia="Calibri" w:cs="Times New Roman"/>
          <w:b/>
          <w:lang w:val="en-US" w:eastAsia="ru-RU"/>
        </w:rPr>
        <w:t xml:space="preserve"> ПО РЕСПУБЛИКЕ ТАТАРСТАН</w:t>
      </w:r>
      <w:bookmarkStart w:id="0" w:name="_GoBack"/>
      <w:bookmarkEnd w:id="0"/>
    </w:p>
    <w:p w14:paraId="30ED62E6">
      <w:pPr>
        <w:spacing w:after="0" w:line="240" w:lineRule="auto"/>
        <w:jc w:val="center"/>
      </w:pPr>
      <w:r>
        <w:rPr>
          <w:rFonts w:ascii="Calibri" w:hAnsi="Calibri" w:eastAsia="Calibri" w:cs="Times New Roman"/>
          <w:sz w:val="24"/>
          <w:szCs w:val="24"/>
          <w:lang w:eastAsia="ru-RU"/>
        </w:rPr>
        <w:t xml:space="preserve">ПЕРВИЧНАЯ ПРОФСОЮЗНАЯ ОРГАНИЗАЦИЯ </w:t>
      </w:r>
      <w:r>
        <w:rPr>
          <w:rFonts w:ascii="Calibri" w:hAnsi="Calibri" w:eastAsia="Calibri" w:cs="Times New Roman"/>
          <w:caps/>
          <w:sz w:val="24"/>
          <w:szCs w:val="24"/>
          <w:lang w:eastAsia="ru-RU"/>
        </w:rPr>
        <w:t>муниципального ДОШКОЛЬНОГО бюджетного образовательного учреждения «Куркачинский</w:t>
      </w:r>
      <w:r>
        <w:rPr>
          <w:rFonts w:hint="default" w:ascii="Calibri" w:hAnsi="Calibri" w:eastAsia="Calibri" w:cs="Times New Roman"/>
          <w:caps/>
          <w:sz w:val="24"/>
          <w:szCs w:val="24"/>
          <w:lang w:val="en-US" w:eastAsia="ru-RU"/>
        </w:rPr>
        <w:t xml:space="preserve"> сад «Ласточка</w:t>
      </w:r>
      <w:r>
        <w:rPr>
          <w:rFonts w:ascii="Calibri" w:hAnsi="Calibri" w:eastAsia="Calibri" w:cs="Times New Roman"/>
          <w:caps/>
          <w:sz w:val="24"/>
          <w:szCs w:val="24"/>
          <w:lang w:eastAsia="ru-RU"/>
        </w:rPr>
        <w:t>»</w:t>
      </w:r>
    </w:p>
    <w:p w14:paraId="3062EF6B">
      <w:pPr>
        <w:rPr>
          <w:rFonts w:ascii="Calibri" w:hAnsi="Calibri" w:eastAsia="Calibri" w:cs="Times New Roman"/>
          <w:b/>
          <w:bCs/>
          <w:sz w:val="28"/>
          <w:szCs w:val="28"/>
        </w:rPr>
      </w:pPr>
    </w:p>
    <w:p w14:paraId="6BBA13F5">
      <w:pPr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bCs/>
          <w:sz w:val="28"/>
          <w:szCs w:val="28"/>
        </w:rPr>
        <w:t>Отчёт председателя первичной профсоюзной организации </w:t>
      </w:r>
      <w:r>
        <w:rPr>
          <w:rFonts w:ascii="Times New Roman" w:hAnsi="Times New Roman" w:eastAsia="Calibri" w:cs="Times New Roman"/>
          <w:sz w:val="28"/>
          <w:szCs w:val="28"/>
        </w:rPr>
        <w:br w:type="textWrapping"/>
      </w:r>
      <w:r>
        <w:rPr>
          <w:rFonts w:ascii="Times New Roman" w:hAnsi="Times New Roman" w:eastAsia="Calibri" w:cs="Times New Roman"/>
          <w:b/>
          <w:bCs/>
          <w:sz w:val="28"/>
          <w:szCs w:val="28"/>
        </w:rPr>
        <w:t>о проделанной работе за 2024 год.</w:t>
      </w:r>
    </w:p>
    <w:p w14:paraId="28FE80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Данные по количеству работающих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28</w:t>
      </w:r>
      <w:r>
        <w:rPr>
          <w:rFonts w:ascii="Times New Roman" w:hAnsi="Times New Roman" w:cs="Times New Roman"/>
          <w:sz w:val="28"/>
          <w:szCs w:val="28"/>
        </w:rPr>
        <w:t xml:space="preserve"> человека, педагогических работников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человек . На данный момент членами профсоюза являются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28</w:t>
      </w:r>
      <w:r>
        <w:rPr>
          <w:rFonts w:ascii="Times New Roman" w:hAnsi="Times New Roman" w:cs="Times New Roman"/>
          <w:sz w:val="28"/>
          <w:szCs w:val="28"/>
        </w:rPr>
        <w:t xml:space="preserve"> работника нашей организации, что составляет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100</w:t>
      </w:r>
      <w:r>
        <w:rPr>
          <w:rFonts w:ascii="Times New Roman" w:hAnsi="Times New Roman" w:cs="Times New Roman"/>
          <w:sz w:val="28"/>
          <w:szCs w:val="28"/>
        </w:rPr>
        <w:t xml:space="preserve"> % от общего количества работающих.Динамика профсоюзного членства положительна, так как процентное соотношение членов профсоюза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100</w:t>
      </w:r>
      <w:r>
        <w:rPr>
          <w:rFonts w:ascii="Times New Roman" w:hAnsi="Times New Roman" w:cs="Times New Roman"/>
          <w:sz w:val="28"/>
          <w:szCs w:val="28"/>
        </w:rPr>
        <w:t>% за 2024год.</w:t>
      </w:r>
    </w:p>
    <w:p w14:paraId="3049D31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Деятельность комитета</w:t>
      </w:r>
    </w:p>
    <w:p w14:paraId="535EB9AE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Профсоюзный комитет свою работу строит на принципах социального партнерства и сотрудничества с администрацией детского сада, решения всех вопросов путем конструктивного диалога в интересах работников детского сада.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Между администрацией детского сада, трудовым коллективом, профсоюзной организацией заключен коллективный договор для защиты прав работников ДОУ. Под постоянным контролем находится правильность заполнения трудовых книжек.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Мероприятия проводимые профсоюзным комитетом:</w:t>
      </w:r>
    </w:p>
    <w:p w14:paraId="2A46769B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Учёт и сохранность документов первичной профсоюзной организации.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- Решение уставных задач профсоюза по представительству и защите социально-трудовых прав и профессиональных интересов членов профсоюза.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- Утверждение локальных актов, согласование инструкций по охране труда и технике безопасности, графиков дежурств.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- Составление плана на новый учебный год.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- Участие в аттестации педагогических работников детского сада- Согласование графиков отпусков.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- Сверка учёта членов профсоюза.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- Организация приёма в профсоюз работников дошкольного учреждения.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- Подготовка статистического отчёта о профсоюзной организации ДОУ.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- Проверка наличия трудовых договоров с работниками, порядок их заключения, содержание, правильности заполнения трудовых книжек.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- Составление перечня юбилейных дат, дней рождений членов коллектива.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- Организация поздравлений членов коллектива с днём рождения и с юбилеями.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- Подготовка и проведение праздничных мероприятий.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- Проведение субботников по уборке территории сада.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-Оказание материальной помощи по заявлениям членов профсоюза.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- Поощрение профсоюзного актива МБДОУ по итогам работы за учебный год.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- Заказ новогодних подарков для членов профсоюза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                                     </w:t>
      </w:r>
      <w:r>
        <w:rPr>
          <w:rFonts w:ascii="Times New Roman" w:hAnsi="Times New Roman" w:cs="Times New Roman"/>
          <w:sz w:val="28"/>
          <w:szCs w:val="28"/>
        </w:rPr>
        <w:t>-Ежегодное оформление страховых полисов для членов профсоюза и членов их семьи: «Антиклещ» «Несчастный случай».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>-Постановка на очередь санаторно-курортное лечение в санаторий.</w:t>
      </w:r>
    </w:p>
    <w:p w14:paraId="6C491B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учреждении оформлен профсоюзный стенд «Наш профсоюз» с информацией о работе профсоюзного комитета. На стенде постоянно вывешивается и размещается необходимая профсоюзная информация, план работы, выписки из решений профкома, различные положения и инструкции, информации о путёвках, сведения о деятельности вышестоящих профсоюзных структур, сменные разделы, где помещаются информационные листки, бюллетени, поздравления с праздниками, днями рождения и т.д.</w:t>
      </w:r>
    </w:p>
    <w:p w14:paraId="11B4E8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 2024 год коллективный договор выполнен в полном объёме, а именно:</w:t>
      </w:r>
    </w:p>
    <w:p w14:paraId="4767C8D5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заработная плата выплачивается своевременно и в полном объеме;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- предоставляются отпуска, продолжительность которых установлена ТК РФ;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- работники знакомятся с локальными актами под роспись;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- производится проверка правильности и своевременности заполнения трудовых книжек.</w:t>
      </w:r>
    </w:p>
    <w:p w14:paraId="40B6AC4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Охрана труда</w:t>
      </w:r>
    </w:p>
    <w:p w14:paraId="4FF752E1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Между профсоюзным комитетом и администрацией </w:t>
      </w:r>
      <w:r>
        <w:rPr>
          <w:rFonts w:ascii="Times New Roman" w:hAnsi="Times New Roman" w:cs="Times New Roman"/>
          <w:sz w:val="28"/>
          <w:szCs w:val="28"/>
          <w:lang w:val="ru-RU"/>
        </w:rPr>
        <w:t>МБДОУ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eastAsia="Tahoma" w:cs="Times New Roman"/>
          <w:i w:val="0"/>
          <w:iCs w:val="0"/>
          <w:caps w:val="0"/>
          <w:color w:val="000000"/>
          <w:spacing w:val="0"/>
          <w:sz w:val="28"/>
          <w:szCs w:val="28"/>
        </w:rPr>
        <w:t xml:space="preserve"> </w:t>
      </w:r>
      <w:r>
        <w:rPr>
          <w:rFonts w:hint="default" w:ascii="Times New Roman" w:hAnsi="Times New Roman" w:eastAsia="Tahoma" w:cs="Times New Roman"/>
          <w:i w:val="0"/>
          <w:iCs w:val="0"/>
          <w:caps w:val="0"/>
          <w:color w:val="000000"/>
          <w:spacing w:val="0"/>
          <w:sz w:val="28"/>
          <w:szCs w:val="28"/>
          <w:lang w:val="ru-RU"/>
        </w:rPr>
        <w:t>«</w:t>
      </w:r>
      <w:r>
        <w:rPr>
          <w:rStyle w:val="4"/>
          <w:rFonts w:hint="default" w:ascii="Times New Roman" w:hAnsi="Times New Roman" w:eastAsia="Tahoma" w:cs="Times New Roman"/>
          <w:b w:val="0"/>
          <w:bCs w:val="0"/>
          <w:i w:val="0"/>
          <w:iCs w:val="0"/>
          <w:caps w:val="0"/>
          <w:color w:val="111111"/>
          <w:spacing w:val="0"/>
          <w:sz w:val="28"/>
          <w:szCs w:val="28"/>
          <w:shd w:val="clear" w:fill="FFFFFF"/>
          <w:lang w:val="ru-RU"/>
        </w:rPr>
        <w:t>Куркачинский сад «Ласточка»</w:t>
      </w:r>
      <w:r>
        <w:rPr>
          <w:rFonts w:ascii="Times New Roman" w:hAnsi="Times New Roman" w:cs="Times New Roman"/>
          <w:sz w:val="28"/>
          <w:szCs w:val="28"/>
        </w:rPr>
        <w:t>заключено соглашение по охране труда всех квалификаций.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Каждый работник имеет свободное право прочитать инструкции поохране труда. С администрацией МБ</w:t>
      </w:r>
      <w:r>
        <w:rPr>
          <w:rFonts w:ascii="Times New Roman" w:hAnsi="Times New Roman" w:cs="Times New Roman"/>
          <w:sz w:val="28"/>
          <w:szCs w:val="28"/>
          <w:lang w:val="ru-RU"/>
        </w:rPr>
        <w:t>ДОУ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eastAsia="Tahoma" w:cs="Times New Roman"/>
          <w:i w:val="0"/>
          <w:iCs w:val="0"/>
          <w:caps w:val="0"/>
          <w:color w:val="000000"/>
          <w:spacing w:val="0"/>
          <w:sz w:val="28"/>
          <w:szCs w:val="28"/>
        </w:rPr>
        <w:t xml:space="preserve"> </w:t>
      </w:r>
      <w:r>
        <w:rPr>
          <w:rFonts w:hint="default" w:ascii="Times New Roman" w:hAnsi="Times New Roman" w:eastAsia="Tahoma" w:cs="Times New Roman"/>
          <w:i w:val="0"/>
          <w:iCs w:val="0"/>
          <w:caps w:val="0"/>
          <w:color w:val="000000"/>
          <w:spacing w:val="0"/>
          <w:sz w:val="28"/>
          <w:szCs w:val="28"/>
          <w:lang w:val="ru-RU"/>
        </w:rPr>
        <w:t>«</w:t>
      </w:r>
      <w:r>
        <w:rPr>
          <w:rStyle w:val="4"/>
          <w:rFonts w:hint="default" w:ascii="Times New Roman" w:hAnsi="Times New Roman" w:eastAsia="Tahoma" w:cs="Times New Roman"/>
          <w:b w:val="0"/>
          <w:bCs w:val="0"/>
          <w:i w:val="0"/>
          <w:iCs w:val="0"/>
          <w:caps w:val="0"/>
          <w:color w:val="111111"/>
          <w:spacing w:val="0"/>
          <w:sz w:val="28"/>
          <w:szCs w:val="28"/>
          <w:shd w:val="clear" w:fill="FFFFFF"/>
          <w:lang w:val="ru-RU"/>
        </w:rPr>
        <w:t xml:space="preserve">Куркачинский сад «Ласточка» </w:t>
      </w:r>
      <w:r>
        <w:rPr>
          <w:rFonts w:ascii="Times New Roman" w:hAnsi="Times New Roman" w:cs="Times New Roman"/>
          <w:sz w:val="28"/>
          <w:szCs w:val="28"/>
        </w:rPr>
        <w:t>согласована тарификация и ежемесячно оговаривается вопрос по распределению стимулирующей части заработной платы.</w:t>
      </w:r>
    </w:p>
    <w:p w14:paraId="63728771">
      <w:pPr>
        <w:rPr>
          <w:rFonts w:ascii="Times New Roman" w:hAnsi="Times New Roman" w:cs="Times New Roman"/>
          <w:b/>
          <w:sz w:val="28"/>
          <w:szCs w:val="28"/>
        </w:rPr>
      </w:pPr>
    </w:p>
    <w:p w14:paraId="6B7DAB52">
      <w:pPr>
        <w:rPr>
          <w:rFonts w:ascii="Times New Roman" w:hAnsi="Times New Roman" w:cs="Times New Roman"/>
          <w:b/>
          <w:sz w:val="28"/>
          <w:szCs w:val="28"/>
        </w:rPr>
      </w:pPr>
    </w:p>
    <w:p w14:paraId="43D2A54C">
      <w:pPr>
        <w:rPr>
          <w:rFonts w:ascii="Times New Roman" w:hAnsi="Times New Roman" w:cs="Times New Roman"/>
          <w:b/>
          <w:sz w:val="28"/>
          <w:szCs w:val="28"/>
        </w:rPr>
      </w:pPr>
    </w:p>
    <w:p w14:paraId="74F0C7D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Информационная работа</w:t>
      </w:r>
    </w:p>
    <w:p w14:paraId="55D5B5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За 2024год члены профсоюзной организации МБДОУ </w:t>
      </w:r>
      <w:r>
        <w:rPr>
          <w:rFonts w:hint="default" w:ascii="Times New Roman" w:hAnsi="Times New Roman" w:eastAsia="Tahoma" w:cs="Times New Roman"/>
          <w:i w:val="0"/>
          <w:iCs w:val="0"/>
          <w:caps w:val="0"/>
          <w:color w:val="000000"/>
          <w:spacing w:val="0"/>
          <w:sz w:val="28"/>
          <w:szCs w:val="28"/>
        </w:rPr>
        <w:t xml:space="preserve"> </w:t>
      </w:r>
      <w:r>
        <w:rPr>
          <w:rFonts w:hint="default" w:ascii="Times New Roman" w:hAnsi="Times New Roman" w:eastAsia="Tahoma" w:cs="Times New Roman"/>
          <w:i w:val="0"/>
          <w:iCs w:val="0"/>
          <w:caps w:val="0"/>
          <w:color w:val="000000"/>
          <w:spacing w:val="0"/>
          <w:sz w:val="28"/>
          <w:szCs w:val="28"/>
          <w:lang w:val="ru-RU"/>
        </w:rPr>
        <w:t>«</w:t>
      </w:r>
      <w:r>
        <w:rPr>
          <w:rStyle w:val="4"/>
          <w:rFonts w:hint="default" w:ascii="Times New Roman" w:hAnsi="Times New Roman" w:eastAsia="Tahoma" w:cs="Times New Roman"/>
          <w:b w:val="0"/>
          <w:bCs w:val="0"/>
          <w:i w:val="0"/>
          <w:iCs w:val="0"/>
          <w:caps w:val="0"/>
          <w:color w:val="111111"/>
          <w:spacing w:val="0"/>
          <w:sz w:val="28"/>
          <w:szCs w:val="28"/>
          <w:shd w:val="clear" w:fill="FFFFFF"/>
          <w:lang w:val="ru-RU"/>
        </w:rPr>
        <w:t>Куркачинский сад «Ласточка»</w:t>
      </w:r>
      <w:r>
        <w:rPr>
          <w:rFonts w:ascii="Times New Roman" w:hAnsi="Times New Roman" w:cs="Times New Roman"/>
          <w:sz w:val="28"/>
          <w:szCs w:val="28"/>
        </w:rPr>
        <w:t xml:space="preserve"> постоянно информировались о текущей работе вышестоящих организаций профсоюза, посредством размещения информации на профсоюзном стенде.</w:t>
      </w:r>
    </w:p>
    <w:p w14:paraId="3B5ADDF0">
      <w:pPr>
        <w:ind w:firstLine="708"/>
        <w:rPr>
          <w:rFonts w:hint="default"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Профсоюзным комитетом были выбраны следующие формы информационной работы: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межличностная коммуникация индивидуально, коллективно;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профсоюзные стенды (постоянное обновление и пополнение);                      На данный момент ведется активная мотивация по вступлению в профсоюзные ряды.</w:t>
      </w:r>
    </w:p>
    <w:p w14:paraId="1F48D6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 года:</w:t>
      </w:r>
    </w:p>
    <w:p w14:paraId="385FA729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Основная цель профсоюзной организации МБДОУ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«</w:t>
      </w:r>
      <w:r>
        <w:rPr>
          <w:rFonts w:hint="default" w:ascii="Times New Roman" w:hAnsi="Times New Roman" w:eastAsia="Tahoma" w:cs="Times New Roman"/>
          <w:i w:val="0"/>
          <w:iCs w:val="0"/>
          <w:caps w:val="0"/>
          <w:color w:val="000000"/>
          <w:spacing w:val="0"/>
          <w:sz w:val="28"/>
          <w:szCs w:val="28"/>
        </w:rPr>
        <w:t xml:space="preserve"> </w:t>
      </w:r>
      <w:r>
        <w:rPr>
          <w:rStyle w:val="4"/>
          <w:rFonts w:hint="default" w:ascii="Times New Roman" w:hAnsi="Times New Roman" w:eastAsia="Tahoma" w:cs="Times New Roman"/>
          <w:b w:val="0"/>
          <w:bCs w:val="0"/>
          <w:i w:val="0"/>
          <w:iCs w:val="0"/>
          <w:caps w:val="0"/>
          <w:color w:val="111111"/>
          <w:spacing w:val="0"/>
          <w:sz w:val="28"/>
          <w:szCs w:val="28"/>
          <w:shd w:val="clear" w:fill="FFFFFF"/>
          <w:lang w:val="ru-RU"/>
        </w:rPr>
        <w:t>Куркачинский сад «Ласточка»</w:t>
      </w:r>
      <w:r>
        <w:rPr>
          <w:rFonts w:ascii="Times New Roman" w:hAnsi="Times New Roman" w:cs="Times New Roman"/>
          <w:sz w:val="28"/>
          <w:szCs w:val="28"/>
        </w:rPr>
        <w:t xml:space="preserve"> по формированию осознанного профсоюзного членства, в целом, достигнута.                                </w:t>
      </w:r>
    </w:p>
    <w:p w14:paraId="222ABC87">
      <w:pPr>
        <w:numPr>
          <w:numId w:val="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Создание условий для благоприятного микроклимата в коллективе выполнено успешно.</w:t>
      </w:r>
    </w:p>
    <w:p w14:paraId="087E1850">
      <w:pPr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ППО </w:t>
      </w:r>
      <w:r>
        <w:rPr>
          <w:rFonts w:ascii="Times New Roman" w:hAnsi="Times New Roman" w:cs="Times New Roman"/>
          <w:sz w:val="28"/>
          <w:szCs w:val="28"/>
          <w:lang w:val="ru-RU"/>
        </w:rPr>
        <w:t>Мингазова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М.Х.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35109FA"/>
    <w:multiLevelType w:val="singleLevel"/>
    <w:tmpl w:val="935109FA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A76"/>
    <w:rsid w:val="000900AB"/>
    <w:rsid w:val="00093314"/>
    <w:rsid w:val="00133B02"/>
    <w:rsid w:val="00190774"/>
    <w:rsid w:val="00216A76"/>
    <w:rsid w:val="00270857"/>
    <w:rsid w:val="0031147D"/>
    <w:rsid w:val="00312B71"/>
    <w:rsid w:val="00333856"/>
    <w:rsid w:val="00490E18"/>
    <w:rsid w:val="004A2F9E"/>
    <w:rsid w:val="004C7228"/>
    <w:rsid w:val="005B1441"/>
    <w:rsid w:val="00616056"/>
    <w:rsid w:val="00766EBB"/>
    <w:rsid w:val="00843274"/>
    <w:rsid w:val="0087408A"/>
    <w:rsid w:val="00A4341E"/>
    <w:rsid w:val="00A720F1"/>
    <w:rsid w:val="00C00B77"/>
    <w:rsid w:val="00C01C24"/>
    <w:rsid w:val="00C87816"/>
    <w:rsid w:val="00CF1621"/>
    <w:rsid w:val="00D30375"/>
    <w:rsid w:val="00D73FBF"/>
    <w:rsid w:val="00DF131B"/>
    <w:rsid w:val="00FA1753"/>
    <w:rsid w:val="00FA4378"/>
    <w:rsid w:val="00FB07F7"/>
    <w:rsid w:val="12607B1C"/>
    <w:rsid w:val="50FA2AA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2"/>
    <w:qFormat/>
    <w:uiPriority w:val="0"/>
    <w:rPr>
      <w:b/>
      <w:bCs/>
    </w:rPr>
  </w:style>
  <w:style w:type="paragraph" w:styleId="5">
    <w:name w:val="Balloon Text"/>
    <w:basedOn w:val="1"/>
    <w:link w:val="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6">
    <w:name w:val="Текст выноски Знак"/>
    <w:basedOn w:val="2"/>
    <w:link w:val="5"/>
    <w:semiHidden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CB5411-C5AA-4EE9-A975-7BB6ACEF07A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756</Words>
  <Characters>4314</Characters>
  <Lines>35</Lines>
  <Paragraphs>10</Paragraphs>
  <TotalTime>10</TotalTime>
  <ScaleCrop>false</ScaleCrop>
  <LinksUpToDate>false</LinksUpToDate>
  <CharactersWithSpaces>5060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2021-12-13T12:55:00Z</dcterms:created>
  <dc:creator>Microsoft</dc:creator>
  <cp:lastModifiedBy>gulna</cp:lastModifiedBy>
  <cp:lastPrinted>2024-11-26T02:47:00Z</cp:lastPrinted>
  <dcterms:modified xsi:type="dcterms:W3CDTF">2025-02-05T11:47:10Z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3B6E01B69F784C68B6170E26F98C3804_13</vt:lpwstr>
  </property>
</Properties>
</file>